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jc w:val="center"/>
        <w:rPr>
          <w:sz w:val="44"/>
          <w:szCs w:val="32"/>
        </w:rPr>
      </w:pPr>
      <w:r>
        <w:rPr>
          <w:rFonts w:hint="eastAsia"/>
          <w:sz w:val="44"/>
          <w:szCs w:val="32"/>
        </w:rPr>
        <w:t>本次检验项目</w:t>
      </w:r>
    </w:p>
    <w:p>
      <w:pPr>
        <w:rPr>
          <w:sz w:val="32"/>
          <w:szCs w:val="32"/>
        </w:rPr>
      </w:pP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一、粮食加工品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 2760）、《食品安全国家标准食品中污染物限量》（GB 2762）、《食品安全国家标准食品中真菌毒素限量》（GB 2761）等标准及产品明示标准和指标的要求。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1.小麦粉抽检项目包括苯并[a]芘、镉（以Cd计）、过氧化苯甲酰、黄曲霉毒素B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、脱氧雪腐镰刀菌烯醇、玉米赤霉烯酮、赭曲霉毒素A。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2.生湿面制品抽检项目包括苯甲酸及其钠盐（以苯甲酸计）、铅（以Pb计）、山梨酸及其钾盐（以山梨酸计）、脱氢乙酸及其钠盐（以脱氢乙酸计）。</w:t>
      </w:r>
    </w:p>
    <w:p>
      <w:pPr>
        <w:ind w:firstLine="640" w:firstLineChars="20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3.其他谷物碾磨加工品抽检项目包括铬（以Cr计）、铅（以Pb计）、赭曲霉毒素A。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4.</w:t>
      </w:r>
      <w:r>
        <w:rPr>
          <w:rFonts w:hint="eastAsia" w:ascii="仿宋" w:hAnsi="仿宋" w:eastAsia="仿宋" w:cs="仿宋_GB2312"/>
          <w:sz w:val="32"/>
          <w:szCs w:val="32"/>
        </w:rPr>
        <w:t>挂面抽检项目包括铅（以Pb计）。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5.谷物碾磨加工品抽检项目包括镉(以Cd计)、黄曲霉毒素B</w:t>
      </w:r>
      <w:r>
        <w:rPr>
          <w:rFonts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6.大米抽检项目包括镉（以Cd计）、黄曲霉毒素B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、铅（以Pb计）、无机砷（以As计）。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二、乳制品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 2760）等标准及产品明示标准和指标的要求。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1.发酵乳抽检项目包括大肠菌群、蛋白质、酵母、金黄色葡萄球菌、霉菌、三聚氰胺、沙门氏菌、山梨酸及其钾盐 (以山梨酸计)、酸度、脂肪。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2.调制乳抽检项目包括蛋白质、三聚氰胺、商业无菌。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三、肉制品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酱卤肉制品抽检项目包括苯甲酸及其钠盐（以苯甲酸计）、大肠菌群、单核细胞增生李斯特氏菌、镉（以Cd计）、铬（以Cr计）、金黄色葡萄球菌、菌落总数、氯霉素、铅（以Pb计）、沙门氏菌、山梨酸及其钾盐（以山梨酸计）、糖精钠（以糖精计）、脱氢乙酸及其钠盐（以脱氢乙酸计）、亚硝酸盐残留量 (以亚硝酸钠计)、胭脂红、总砷（以As计）。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2.腌腊肉制品抽检项目包括苯甲酸及其钠盐（以苯甲酸计）、过氧化值(以脂肪计)、氯霉素、铅(以Pb计)、山梨酸及其钾盐（以山梨酸计）、亚硝酸盐残留量 (以亚硝酸钠计)、胭脂红、总砷（以As计）。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3.熟肉干制品抽检项目包括苯甲酸及其钠盐（以苯甲酸计）、大肠埃希氏菌O157:H7、大肠菌群、单核细胞增生李斯特氏菌、金黄色葡萄球菌、菌落总数、氯霉素、沙门氏菌、山梨酸及其钾盐（以山梨酸计）。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四、酒类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 2760）等标准及产品明示标准和指标的要求。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1.白酒抽检项目包括甲醇、酒精度、氰化物(以HCN计)、三氯蔗糖、糖精钠(以糖精计)、甜蜜素(以环己基氨基磺酸计）。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葡萄酒抽检项目包括苯甲酸及其钠盐（以苯甲酸计）、二氧化硫残留量、甲醇、酒精度(20℃)、三氯蔗糖、山梨酸及其钾盐（以山梨酸计）、糖精钠（以糖精计）、甜蜜素(以环己基氨基磺酸计）、脱氢乙酸及其钠盐(以脱氢乙酸计)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3.啤酒抽检项目包括甲醛、警示语标注、酒精度。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4.以发酵酒为酒基的配制酒抽检项目包括苯甲酸及其钠盐（以苯甲酸计）、酒精度（20℃）、山梨酸及其钾盐（以山梨酸计）、糖精钠（以糖精计）、甜蜜素(以环己基氨基磺酸计）。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5.以蒸馏酒及食用酒精为酒基的配制酒抽检项目包括甲醇、酒精度（20℃）、氰化物（以HCN计）、糖精钠（以糖精计）、甜蜜素(以环己基氨基磺酸计）。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五、茶叶及其制品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抽检依据是《食品安全国家标准食品中污染物限量》（GB 2762）等标准及产品明示标准和指标的要求。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茶叶抽检项目包括吡虫啉、吡蚜酮、丙溴磷、草甘膦、敌百虫、啶虫脒、毒死蜱、甲胺磷、甲拌磷、克百威、联苯菊酯、氯氰菊酯和高效氯氰菊酯、氯唑磷、灭多威、灭线磷、内吸磷、铅(以Pb计)、氰戊菊酯和S-氰戊菊酯、三氯杀螨醇、水胺硫磷、氧乐果、乙酰甲胺磷、茚虫威、莠去津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2.代用茶抽检项目包括铅(以Pb计)。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六、糖果制品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1.糖果抽检项目包括大肠菌群、菌落总数、柠檬黄、铅（以Pb计）、日落黄、糖精钠（以糖精计）、苋菜红、胭脂红。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 巧克力可可制品抽检项目包括铅（以Pb计）、沙门氏菌。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七、水果制品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 2760）、《食品安全国家标准食品中污染物限量》（GB 2762）等标准的要求。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1.水果干制品抽检项目包括大肠菌群、菌落总数、霉菌计数、铅(以Pb计)、山梨酸及其钾盐（以山梨酸计）、糖精钠（以糖精计）。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蜜饯类、凉果类、果脯类、话果类、果丹（饼）类、果糕类抽检项目包括苯甲酸及其钠盐（以苯甲酸计）、大肠菌群、二氧化硫残留量、菌落总数、亮蓝、霉菌、柠檬黄、铅（以Pb计）、日落黄、山梨酸及其钾盐（以山梨酸计）、糖精钠(以糖精计)、甜蜜素（以环己基氨基磺酸计）、脱氢乙酸及其钠盐（以脱氢乙酸计）、苋菜红、胭脂红、乙二胺四乙酸二钠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3.果酱抽检项目包括苯甲酸及其钠盐（以苯甲酸计）、大肠菌群、菌落总数、霉菌、糖精钠（以糖精计）、甜蜜素（以环己基氨基磺酸计）、脱氢乙酸及其钠盐（以脱氢乙酸计）。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八、蔬菜制品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 2760）、《食品安全国家标准食品中污染物限量》（GB 2762）等标准及产品明示标准和指标的要求。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1.干制食用菌抽检项目包括二氧化硫残留量、镉（以Cd计）、铅（以Pb计）、总汞（以Hg计）、总砷（以As计）。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2.酱腌菜抽检项目包括阿斯巴甜、苯甲酸及其钠盐（以苯甲酸计）、大肠菌群、纽甜、铅（以Pb计）、三氯蔗糖、山梨酸及其钾盐（以山梨酸计）、糖精钠（以糖精计）、甜蜜素 (以环己基氨基磺酸计）、脱氢乙酸及其钠盐（以脱氢乙酸计）。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九、蛋制品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 2760）等标准及产品明示标准和指标的要求。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再制蛋抽检项目包括苯甲酸及其钠盐（以苯甲酸计）、铅（以Pb计）、山梨酸及其钾盐（以山梨酸计）、商业无菌。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十、薯类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_GB2312"/>
          <w:b/>
          <w:sz w:val="32"/>
          <w:szCs w:val="32"/>
        </w:rPr>
        <w:t>膨化食品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 2760）、《食品安全国家标准食品中真菌毒素限量》（GB 2761）等标准及产品明示标准和指标的要求。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油炸型膨化食品和非油炸型膨化食品抽检项目包括苯甲酸及其钠盐（以苯甲酸计）、大肠菌群、过氧化值（以脂肪计）、黄曲霉毒素B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、菌落总数、山梨酸及其钾盐（以山梨酸计）、水分、酸价(以脂肪计)(KOH)、糖精钠（以糖精计）。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十一、炒货食品及坚果制品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 2760）、《食品安全国家标准食品中真菌毒素限量》（GB 2761）、《食品安全国家标准 食品中污染物限量》（GB 2762）等标准及产品明示标准和指标的要求。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炒货食品及坚果制品抽检项目包括大肠菌群、过氧化值（以脂肪计）、黄曲霉毒素B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、霉菌、铅（以Pb计）、酸价（以脂肪计)(KOH）、糖精钠（以糖精计）、甜蜜素（以环己基氨基磺酸计）。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十二、调味品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 2760）、《食品安全国家标准食品中真菌毒素限量》（GB 2761）、《食品安全国家标准 食品中污染物限量》（GB 2762）等标准及产品明示标准和指标的要求。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食醋抽检项目包括苯甲酸及其钠盐（以苯甲酸计）、大肠菌群、对羟基苯甲酸酯类及其钠盐（以对羟基苯甲酸计)、菌落总数、山梨酸及其钾盐（以山梨酸计）、糖精钠（以糖精计）、脱氢乙酸及其钠盐（以脱氢乙酸计）、总酸（以乙酸计）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2.味精抽检项目包括谷氨酸钠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3.其他半固体复合调味料抽检项目包括苯甲酸及其钠盐（以苯甲酸计）、罗丹明B、山梨酸及其钾盐（以山梨酸计）、糖精钠（以糖精计）、甜蜜素 (以环己基氨基磺酸计)、脱氢乙酸及其钠盐（以脱氢乙酸计）。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4.料酒抽检项目包括苯甲酸及其钠盐（以苯甲酸计）、三氯蔗糖、山梨酸及其钾盐（以山梨酸计）、糖精钠（以糖精计）、甜蜜素（以环已基氨基磺酸钠计）、脱氢乙酸及其钠盐（以脱氢乙酸计）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5.辣椒、花椒、辣椒粉、花椒粉、香辛料酱及其他香辛料调味品抽检项目包括罗丹明B、铅（以Pb计）、苏丹红Ⅱ、苏丹红Ⅲ、苏丹红I、苏丹红IV。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.酱油抽检项目包括氨基酸态氮（以氮计）、铵盐（以占氨基酸态氮的百分比计）、苯甲酸及其钠盐（以苯甲酸计）、大肠菌群、对羟基苯甲酸酯类及其钠盐（以对羟基苯甲酸计)、山梨酸及其钾盐（以山梨酸计）、糖精钠（以糖精计）、脱氢乙酸及其钠盐（以脱氢乙酸计）、菌落总数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7.坚果及籽类的泥（酱）抽检项目包括过氧化值 (以脂肪计)、黄曲霉毒素B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、铅（以Pb计）、沙门氏菌、酸价 (以脂肪计)（KOH）。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8.黄豆酱、甜面酱等氨基酸态氮(以氮计)、苯甲酸及其钠盐（以苯甲酸计）、大肠菌群、黄曲霉毒素B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、山梨酸及其钾盐（以山梨酸计）、糖精钠（以糖精计）、脱氢乙酸及其钠盐（以脱氢乙酸计）。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十三、方便食品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1.主食类方便食品抽检项目包括苯甲酸及其钠盐（以苯甲酸计）、大肠菌群、金黄色葡萄球菌、菌落总数、铅（以Pb计）、沙门氏菌、山梨酸及其钾盐（以山梨酸计）。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2.方便面抽检项目包括大大肠菌群、过氧化值(以脂肪计)、菌落总数、水分、酸价(以脂肪计)（KOH）。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3.其他方便食品抽检项目包括苯甲酸及其钠盐（以苯甲酸计）、大肠菌群、金黄色葡萄球菌、菌落总数、铅（以Pb计）、沙门氏菌、山梨酸及其钾盐（以山梨酸计）。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十四、饮料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包装饮用水》（GB 19298）等标准及产品明示标准和指标的要求。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1.饮用纯净水抽检项目包括大肠菌群、耗氧量（以O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计）、三氯甲烷、铜绿假单胞菌、溴酸盐、亚硝酸盐(以NO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_GB2312"/>
          <w:sz w:val="32"/>
          <w:szCs w:val="32"/>
          <w:vertAlign w:val="superscript"/>
        </w:rPr>
        <w:t>-</w:t>
      </w:r>
      <w:r>
        <w:rPr>
          <w:rFonts w:hint="eastAsia" w:ascii="仿宋" w:hAnsi="仿宋" w:eastAsia="仿宋" w:cs="仿宋_GB2312"/>
          <w:sz w:val="32"/>
          <w:szCs w:val="32"/>
        </w:rPr>
        <w:t>计)、余氯（游离氯）。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2.其他瓶（桶）装饮用水抽检项目包括大肠菌群、耗氧量（以O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计）、浑浊度、三氯甲烷、铜绿假单胞菌、溴酸盐、亚硝酸盐(以NO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_GB2312"/>
          <w:sz w:val="32"/>
          <w:szCs w:val="32"/>
          <w:vertAlign w:val="superscript"/>
        </w:rPr>
        <w:t>-</w:t>
      </w:r>
      <w:r>
        <w:rPr>
          <w:rFonts w:hint="eastAsia" w:ascii="仿宋" w:hAnsi="仿宋" w:eastAsia="仿宋" w:cs="仿宋_GB2312"/>
          <w:sz w:val="32"/>
          <w:szCs w:val="32"/>
        </w:rPr>
        <w:t>计)、余氯（游离氯）。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3.碳酸饮料（汽水）抽检项目包括苯甲酸及其钠盐（以苯甲酸计）、大肠菌群、二氧化碳气容量(20℃)、酵母、菌落总数、霉菌、山梨酸及其钾盐（以山梨酸计）、甜蜜素(以环己基氨基磺酸计)。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果、蔬汁饮料抽检项目包括安赛蜜、苯甲酸及其钠盐（以苯甲酸计）、大肠菌群、酵母、金黄色葡萄球菌、菌落总数、霉菌、纳他霉素、柠檬黄、铅(以Pb计)、日落黄、沙门氏菌、山梨酸及其钾盐（以山梨酸计）、甜蜜素(以环己基氨基磺酸计）、脱氢乙酸及其钠盐（以脱氢乙酸计）、苋菜红、胭脂红、展青霉素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固体饮料抽检项目包括安赛蜜、苯甲酸及其钠盐（以苯甲酸计）、大肠菌群、金黄色葡萄球菌、菌落总数、霉菌、柠檬黄、铅（以Pb计）、日落黄、沙门氏菌、山梨酸及其钾盐（以山梨酸计）、糖精钠（以糖精计）、苋菜红、胭脂红、亮蓝、柠檬黄、日落黄、蛋白质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6.茶饮料抽检项目包括茶多酚、菌落总数、咖啡因、甜蜜素（以环己基氨基磺酸计）。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7.蛋白饮料抽检项目包括大肠菌群、蛋白质、金黄色葡萄球菌、菌落总数、三聚氰胺、沙门氏菌、糖精钠（以糖精计）、甜蜜素(以环己基氨基磺酸计）。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.其他饮料抽检项目包括安赛蜜、苯甲酸及其钠盐（以苯甲酸计）、酵母、金黄色葡萄球菌、菌落总数、霉菌、柠檬黄、日落黄、沙门氏菌、山梨酸及其钾盐（以山梨酸计）、糖精钠（以糖精计）、甜蜜素(以环己基氨基磺酸计）、脱氢乙酸及其钠盐（以脱氢乙酸计）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十五、罐头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2760）、《食品安全国家标准食品中真菌毒素限量》（GB 2761）、《食品安全国家标准 食品中污染物限量》（GB 2762）等标准及产品明示标准和指标的要求。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1.禽畜肉类罐头抽检项目包括苯甲酸及其钠盐（以苯甲酸计）、镉（以Cd计）、铬（以Cr计）、铅（以Pb计）、山梨酸及其钾盐（以山梨酸计）、商业无菌、糖精钠（以糖精钠计）。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2.其他罐头抽检项目包括苯甲酸及其钠盐（以苯甲酸计）、黄曲霉毒素B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、山梨酸及其钾盐（以山梨酸计）、商业无菌、糖精钠（以糖精计）、脱氢乙酸及其钠盐（以脱氢乙酸计）。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十六、食糖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2760）等标准及产品明示标准和指标的要求。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1.白砂糖抽检项目包括二氧化硫残留量、还原糖分、螨、色值、蔗糖分。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2.绵白糖抽检项目包括二氧化硫残留量、还原糖分、螨、色值、总糖分。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十七、豆制品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1.腐竹、油皮抽检项目包括苯甲酸及其钠盐（以苯甲酸计）、铅（以Pb计）、山梨酸及其钾盐（以山梨酸计）。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豆干、豆腐、豆皮（含即食豆制品等）等抽检项目包括苯甲酸及其钠盐（以苯甲酸计）、丙酸及其钠盐、钙盐（以丙酸计）、铝的残留量（干样品,以Al计）、铅（以Pb计）、三氯蔗糖、山梨酸及其钾盐（以山梨酸计）、糖精钠（以糖精计）、脱氢乙酸及其钠盐(以脱氢乙酸计) 、大肠菌群。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十八、糕点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糕点抽检项目包括安赛蜜、苯甲酸及其钠盐（以苯甲酸计）、丙二醇、丙酸及其钠盐、钙盐（以丙酸计）、大肠菌群、富马酸二甲酯、过氧化值(以脂肪计)、金黄色葡萄球菌、菌落总数、铝的残留量（干样品，以Al计）、霉菌、纳他霉素残留量、铅(以Pb计)、三氯蔗糖、沙门氏菌、山梨酸及其钾盐（以山梨酸计）、酸价(以脂肪计)(KOH)、糖精钠（以糖精计）、甜蜜素(以环己基氨基磺酸计）、脱氢乙酸及其钠盐(以脱氢乙酸计)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十九、淀粉及淀粉制品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1.淀粉制品（包括粉丝、粉条等）抽检项目包括二氧化硫残留量、铝的残留量(干样品，以Al计）、铅（以Pb计）。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2.淀粉抽检项目包括大肠菌群、菌落总数、霉菌和酵母、铅(以Pb计)。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二十、蜂产品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食品中污染物限量》（GB 2762）等标准及产品明示标准和指标的要求。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蜂蜜抽检项目包括果糖和葡萄糖、菌落总数、氯霉素、霉菌计数、诺氟沙星、培氟沙星、铅（以Pb计）、嗜渗酵母计数、氧氟沙星、蔗糖。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二十一、水产制品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食品中污染物限量》（GB 2762）的要求。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藻类干制品抽检项目包括铅（以Pb计）（干重计）。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二十二、饼干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2760）等标准及产品明示标准和指标的要求。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饼干抽检项目包括苯甲酸及其钠盐（以苯甲酸计）、大肠菌群、过氧化值（以脂肪计）、菌落总数、铝的残留量（干样品，以Al计）、霉菌、山梨酸及其钾盐（以山梨酸计）、酸价(以脂肪计)(KOH)、脱氢乙酸及其钠盐（以脱氢乙酸计）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二十三、食用油、油脂及其制品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食用植物油(半精炼、全精炼)抽检项目包括苯并[a]芘、过氧化值、溶剂残留量、酸价（以KOH计）、酸值（KOH）、特丁基对苯二酚(TBHQ)、铅（以Pb计）、乙基麦芽酚。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10663"/>
    <w:rsid w:val="00010855"/>
    <w:rsid w:val="000156BE"/>
    <w:rsid w:val="00031A2A"/>
    <w:rsid w:val="0006600B"/>
    <w:rsid w:val="000B2C40"/>
    <w:rsid w:val="000E19E9"/>
    <w:rsid w:val="000F0E15"/>
    <w:rsid w:val="000F1C47"/>
    <w:rsid w:val="000F3523"/>
    <w:rsid w:val="00113CE9"/>
    <w:rsid w:val="00117867"/>
    <w:rsid w:val="001712D0"/>
    <w:rsid w:val="001D0EC5"/>
    <w:rsid w:val="001E56CF"/>
    <w:rsid w:val="00207ABF"/>
    <w:rsid w:val="002109E7"/>
    <w:rsid w:val="00291C9C"/>
    <w:rsid w:val="003356FB"/>
    <w:rsid w:val="00354503"/>
    <w:rsid w:val="00400A64"/>
    <w:rsid w:val="004027C3"/>
    <w:rsid w:val="00420B41"/>
    <w:rsid w:val="004212E2"/>
    <w:rsid w:val="00457E8C"/>
    <w:rsid w:val="004A3EBE"/>
    <w:rsid w:val="004D1C72"/>
    <w:rsid w:val="004D544E"/>
    <w:rsid w:val="00503EC2"/>
    <w:rsid w:val="00537976"/>
    <w:rsid w:val="005411CD"/>
    <w:rsid w:val="00544746"/>
    <w:rsid w:val="00554AF8"/>
    <w:rsid w:val="00555D0B"/>
    <w:rsid w:val="005A07C7"/>
    <w:rsid w:val="005A0F6A"/>
    <w:rsid w:val="005D2BA5"/>
    <w:rsid w:val="005D471E"/>
    <w:rsid w:val="005E206A"/>
    <w:rsid w:val="00611CA7"/>
    <w:rsid w:val="006151AB"/>
    <w:rsid w:val="00630C13"/>
    <w:rsid w:val="00634764"/>
    <w:rsid w:val="00681C90"/>
    <w:rsid w:val="006923E9"/>
    <w:rsid w:val="006F67E8"/>
    <w:rsid w:val="0070082C"/>
    <w:rsid w:val="0070268B"/>
    <w:rsid w:val="00710663"/>
    <w:rsid w:val="007268FC"/>
    <w:rsid w:val="00761EA5"/>
    <w:rsid w:val="007B55B8"/>
    <w:rsid w:val="007B77BF"/>
    <w:rsid w:val="007C1222"/>
    <w:rsid w:val="007C77AC"/>
    <w:rsid w:val="007E360A"/>
    <w:rsid w:val="00876080"/>
    <w:rsid w:val="00883F5E"/>
    <w:rsid w:val="00893822"/>
    <w:rsid w:val="008F66AE"/>
    <w:rsid w:val="0094482B"/>
    <w:rsid w:val="00952E98"/>
    <w:rsid w:val="009752B9"/>
    <w:rsid w:val="009D76B3"/>
    <w:rsid w:val="009F13EA"/>
    <w:rsid w:val="00A20A1A"/>
    <w:rsid w:val="00A45143"/>
    <w:rsid w:val="00A53F81"/>
    <w:rsid w:val="00A5471A"/>
    <w:rsid w:val="00AB1F4B"/>
    <w:rsid w:val="00AB35BD"/>
    <w:rsid w:val="00AD0CB9"/>
    <w:rsid w:val="00AE46AB"/>
    <w:rsid w:val="00B01CDB"/>
    <w:rsid w:val="00B0311C"/>
    <w:rsid w:val="00B26861"/>
    <w:rsid w:val="00B40E7E"/>
    <w:rsid w:val="00B67BEC"/>
    <w:rsid w:val="00BE11D4"/>
    <w:rsid w:val="00BE3C76"/>
    <w:rsid w:val="00C20105"/>
    <w:rsid w:val="00C352BB"/>
    <w:rsid w:val="00C36CC9"/>
    <w:rsid w:val="00C37B37"/>
    <w:rsid w:val="00C62530"/>
    <w:rsid w:val="00C66795"/>
    <w:rsid w:val="00C72FA2"/>
    <w:rsid w:val="00CC7A97"/>
    <w:rsid w:val="00D15F60"/>
    <w:rsid w:val="00D36478"/>
    <w:rsid w:val="00E646BD"/>
    <w:rsid w:val="00EC1402"/>
    <w:rsid w:val="00EE65D2"/>
    <w:rsid w:val="00F33FCA"/>
    <w:rsid w:val="00F340DB"/>
    <w:rsid w:val="00F34812"/>
    <w:rsid w:val="00F6290E"/>
    <w:rsid w:val="00FD7932"/>
    <w:rsid w:val="00FD79D6"/>
    <w:rsid w:val="5BBC79E8"/>
    <w:rsid w:val="78EA1288"/>
    <w:rsid w:val="EFF5C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uiPriority w:val="0"/>
    <w:rPr>
      <w:sz w:val="18"/>
      <w:szCs w:val="18"/>
    </w:rPr>
  </w:style>
  <w:style w:type="character" w:customStyle="1" w:styleId="7">
    <w:name w:val="页眉 Char"/>
    <w:link w:val="3"/>
    <w:semiHidden/>
    <w:uiPriority w:val="0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1034</Words>
  <Characters>5900</Characters>
  <Lines>49</Lines>
  <Paragraphs>13</Paragraphs>
  <TotalTime>0</TotalTime>
  <ScaleCrop>false</ScaleCrop>
  <LinksUpToDate>false</LinksUpToDate>
  <CharactersWithSpaces>6921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2020-06-17T17:48:00Z</dcterms:created>
  <dc:creator>吕蓓</dc:creator>
  <cp:lastModifiedBy>强</cp:lastModifiedBy>
  <cp:lastPrinted>2020-05-25T10:00:00Z</cp:lastPrinted>
  <dcterms:modified xsi:type="dcterms:W3CDTF">2020-07-27T01:53:03Z</dcterms:modified>
  <dc:title>Administrator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