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0FCC6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</w:t>
      </w:r>
      <w:r>
        <w:rPr>
          <w:rFonts w:ascii="黑体" w:eastAsia="黑体" w:cs="黑体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 w14:paraId="33C70D7F"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202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36"/>
          <w:szCs w:val="36"/>
        </w:rPr>
        <w:t>年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伏季休渔期间捕捞辅助船配套服务专项许可</w:t>
      </w:r>
    </w:p>
    <w:tbl>
      <w:tblPr>
        <w:tblStyle w:val="5"/>
        <w:tblW w:w="15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111"/>
        <w:gridCol w:w="2551"/>
        <w:gridCol w:w="2268"/>
        <w:gridCol w:w="1134"/>
        <w:gridCol w:w="4543"/>
      </w:tblGrid>
      <w:tr w14:paraId="269D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6E5F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497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作业海域</w:t>
            </w:r>
          </w:p>
        </w:tc>
        <w:tc>
          <w:tcPr>
            <w:tcW w:w="2551" w:type="dxa"/>
            <w:vAlign w:val="center"/>
          </w:tcPr>
          <w:p w14:paraId="5EFAB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作业时间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1D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服务类型</w:t>
            </w:r>
          </w:p>
        </w:tc>
        <w:tc>
          <w:tcPr>
            <w:tcW w:w="1134" w:type="dxa"/>
            <w:vAlign w:val="center"/>
          </w:tcPr>
          <w:p w14:paraId="049DD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最大船数</w:t>
            </w:r>
          </w:p>
          <w:p w14:paraId="62581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（艘）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61ECF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 w14:paraId="29C1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5FA61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辽宁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0A9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38°43′N,121°30′E;38°00′N,121°30′E;</w:t>
            </w:r>
          </w:p>
          <w:p w14:paraId="73D7E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37°58′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4″N,123°45′E;38°57′28″N,123°45′E</w:t>
            </w:r>
          </w:p>
          <w:p w14:paraId="009B2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以上四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点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顺次连接围成的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海域。</w:t>
            </w:r>
          </w:p>
        </w:tc>
        <w:tc>
          <w:tcPr>
            <w:tcW w:w="2551" w:type="dxa"/>
            <w:vAlign w:val="center"/>
          </w:tcPr>
          <w:p w14:paraId="33DEB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8月1日12时至8月2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日12时，视资源、海况等因素确定不超过15天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配套服务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时间。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0A6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为鱿鱼专项捕捞提供配套服务</w:t>
            </w:r>
          </w:p>
        </w:tc>
        <w:tc>
          <w:tcPr>
            <w:tcW w:w="1134" w:type="dxa"/>
            <w:vAlign w:val="center"/>
          </w:tcPr>
          <w:p w14:paraId="125BE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3BCD7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大连市：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大连湾渔港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 w14:paraId="23F8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39692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河北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DB4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119°17E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119°41′E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</w:p>
          <w:p w14:paraId="7F9F9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38°56′N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38°46′N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</w:p>
          <w:p w14:paraId="050CE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38°46′N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39°13′N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</w:t>
            </w:r>
          </w:p>
          <w:p w14:paraId="1D823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以上六个点顺次连接围成的海域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  <w:p w14:paraId="00425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180°03′E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39°00′N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</w:p>
          <w:p w14:paraId="61EFB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39°00′N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</w:p>
          <w:p w14:paraId="49D80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38°24′N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</w:p>
          <w:p w14:paraId="08AB0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38°20′N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117°46′E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117°33′E</w:t>
            </w:r>
          </w:p>
          <w:p w14:paraId="53500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以上八个点顺次连接围成的海域。</w:t>
            </w:r>
          </w:p>
        </w:tc>
        <w:tc>
          <w:tcPr>
            <w:tcW w:w="2551" w:type="dxa"/>
            <w:vAlign w:val="center"/>
          </w:tcPr>
          <w:p w14:paraId="036A4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7月15日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8月15日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12时之间，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视资源、海况等因素确定不超过1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配套服务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时间。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F64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仿宋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为海蜇专项捕捞提供配套服务</w:t>
            </w:r>
          </w:p>
        </w:tc>
        <w:tc>
          <w:tcPr>
            <w:tcW w:w="1134" w:type="dxa"/>
            <w:vMerge w:val="restart"/>
            <w:vAlign w:val="center"/>
          </w:tcPr>
          <w:p w14:paraId="42624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4543" w:type="dxa"/>
            <w:vMerge w:val="restart"/>
            <w:shd w:val="clear" w:color="auto" w:fill="auto"/>
            <w:vAlign w:val="center"/>
          </w:tcPr>
          <w:p w14:paraId="59D63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唐山市：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黑沿子中心渔港、乐亭县中心渔港、嘴东渔港、新戴河渔港、西河渔港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沧州市：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南排河中心渔港、新村一级渔港、海丰码头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</w:tr>
      <w:tr w14:paraId="4F03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 w14:paraId="705A8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E09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河北省12海里管辖海域内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39°24′N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119°17′E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39°18′N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38°54′N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119°05′E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38°55′N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118°39′E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38°46′N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118°18′E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38°57′N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118°03′E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39°13′N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118°02′E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</w:t>
            </w:r>
          </w:p>
          <w:p w14:paraId="584DF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七个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点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顺次连接与海岸线围成的海域。</w:t>
            </w:r>
          </w:p>
        </w:tc>
        <w:tc>
          <w:tcPr>
            <w:tcW w:w="2551" w:type="dxa"/>
            <w:vAlign w:val="center"/>
          </w:tcPr>
          <w:p w14:paraId="52821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8月1日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12时至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8月20日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F5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为</w:t>
            </w:r>
            <w:r>
              <w:rPr>
                <w:rFonts w:hint="eastAsia" w:ascii="Times New Roman" w:hAnsi="仿宋" w:eastAsia="仿宋" w:cs="Times New Roman"/>
                <w:color w:val="auto"/>
                <w:szCs w:val="21"/>
                <w:lang w:val="en-US" w:eastAsia="zh-CN"/>
              </w:rPr>
              <w:t>沙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海蜇专项捕捞提供配套服务</w:t>
            </w:r>
          </w:p>
        </w:tc>
        <w:tc>
          <w:tcPr>
            <w:tcW w:w="1134" w:type="dxa"/>
            <w:vMerge w:val="continue"/>
            <w:vAlign w:val="center"/>
          </w:tcPr>
          <w:p w14:paraId="27302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43" w:type="dxa"/>
            <w:vMerge w:val="continue"/>
            <w:shd w:val="clear" w:color="auto" w:fill="auto"/>
            <w:vAlign w:val="center"/>
          </w:tcPr>
          <w:p w14:paraId="450AE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5565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 w14:paraId="7621B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AAD5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39°59′N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119°50′E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39°01′N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120°23′E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</w:p>
          <w:p w14:paraId="02CE1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119°10′E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118°15′E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38°21′N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117°45′E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38°37′N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117°33′E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118°03′E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</w:p>
          <w:p w14:paraId="56B7A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以上八个点顺次连接围成的海域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551" w:type="dxa"/>
            <w:vAlign w:val="center"/>
          </w:tcPr>
          <w:p w14:paraId="2015D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5月1日12时至5月15日12时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B41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为</w:t>
            </w:r>
            <w:r>
              <w:rPr>
                <w:rFonts w:hint="eastAsia" w:ascii="Times New Roman" w:hAnsi="仿宋" w:eastAsia="仿宋" w:cs="Times New Roman"/>
                <w:color w:val="auto"/>
                <w:szCs w:val="21"/>
                <w:lang w:val="en-US" w:eastAsia="zh-CN"/>
              </w:rPr>
              <w:t>口虾蛄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专项捕捞提供配套服务</w:t>
            </w:r>
          </w:p>
        </w:tc>
        <w:tc>
          <w:tcPr>
            <w:tcW w:w="1134" w:type="dxa"/>
            <w:vMerge w:val="continue"/>
            <w:vAlign w:val="center"/>
          </w:tcPr>
          <w:p w14:paraId="6B22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43" w:type="dxa"/>
            <w:vMerge w:val="continue"/>
            <w:shd w:val="clear" w:color="auto" w:fill="auto"/>
            <w:vAlign w:val="center"/>
          </w:tcPr>
          <w:p w14:paraId="16FFC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5A97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 w14:paraId="701AE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EDA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39°24′N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119°17′E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39°18′N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119°30′E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38°54′N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119°05′E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</w:p>
          <w:p w14:paraId="5B62E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38°23′N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</w:p>
          <w:p w14:paraId="46E9E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38°20′N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117°45′E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117°35′E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</w:p>
          <w:p w14:paraId="50F2A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39°13′N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118°02′E</w:t>
            </w:r>
          </w:p>
          <w:p w14:paraId="360A5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十个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点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顺次连接与海岸线围成的海域。</w:t>
            </w:r>
          </w:p>
        </w:tc>
        <w:tc>
          <w:tcPr>
            <w:tcW w:w="2551" w:type="dxa"/>
            <w:vAlign w:val="center"/>
          </w:tcPr>
          <w:p w14:paraId="2FE81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6月10日12时至7月10日12时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DD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为</w:t>
            </w:r>
            <w:r>
              <w:rPr>
                <w:rFonts w:hint="eastAsia" w:ascii="Times New Roman" w:hAnsi="仿宋" w:eastAsia="仿宋" w:cs="Times New Roman"/>
                <w:color w:val="auto"/>
                <w:szCs w:val="21"/>
                <w:lang w:val="en-US" w:eastAsia="zh-CN"/>
              </w:rPr>
              <w:t>毛虾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专项捕捞提供配套服务</w:t>
            </w:r>
          </w:p>
        </w:tc>
        <w:tc>
          <w:tcPr>
            <w:tcW w:w="1134" w:type="dxa"/>
            <w:vMerge w:val="continue"/>
            <w:vAlign w:val="center"/>
          </w:tcPr>
          <w:p w14:paraId="4646D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43" w:type="dxa"/>
            <w:vMerge w:val="continue"/>
            <w:shd w:val="clear" w:color="auto" w:fill="auto"/>
            <w:vAlign w:val="center"/>
          </w:tcPr>
          <w:p w14:paraId="3B432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5BDD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01C67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山东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D3D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35°00′N~38°30′N之间，底拖网禁渔区线以内山东省管辖海域。</w:t>
            </w:r>
          </w:p>
        </w:tc>
        <w:tc>
          <w:tcPr>
            <w:tcW w:w="2551" w:type="dxa"/>
            <w:vAlign w:val="center"/>
          </w:tcPr>
          <w:p w14:paraId="78AF3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7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时至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8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5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时之间，视资源、海况等因素确定不超过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天配套服务时间。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88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仿宋" w:eastAsia="仿宋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为海蜇专项捕捞提供配套服务</w:t>
            </w:r>
          </w:p>
        </w:tc>
        <w:tc>
          <w:tcPr>
            <w:tcW w:w="1134" w:type="dxa"/>
            <w:vAlign w:val="center"/>
          </w:tcPr>
          <w:p w14:paraId="28059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24981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东营市：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东营中心渔港、广利渔港；</w:t>
            </w:r>
          </w:p>
          <w:p w14:paraId="0C366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滨州市：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岔尖渔港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。</w:t>
            </w:r>
          </w:p>
        </w:tc>
      </w:tr>
      <w:tr w14:paraId="77A9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 w14:paraId="0B4B3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7AB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38°17′N,118°00′E;38°22′N,118°00′E;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38°30′N,118°15′E;38°40′N,118°30′E;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38°30′N,118°30′E;38°30′N,119°30′E;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38°00′N,119°30′E;38°00′N,119°00′E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个点顺次连接围成的海域，</w:t>
            </w:r>
          </w:p>
        </w:tc>
        <w:tc>
          <w:tcPr>
            <w:tcW w:w="2551" w:type="dxa"/>
            <w:vAlign w:val="center"/>
          </w:tcPr>
          <w:p w14:paraId="069F0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6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时至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7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时。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C2D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为毛虾专项捕捞提供配套服务</w:t>
            </w:r>
          </w:p>
        </w:tc>
        <w:tc>
          <w:tcPr>
            <w:tcW w:w="1134" w:type="dxa"/>
            <w:vAlign w:val="center"/>
          </w:tcPr>
          <w:p w14:paraId="3FD3D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6F9A6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滨州市：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岔尖渔港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。</w:t>
            </w:r>
          </w:p>
        </w:tc>
      </w:tr>
      <w:tr w14:paraId="3BF0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 w14:paraId="65217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FFE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35°00′N,122°00′E; 35°00′N,123°30′E; 37°00′N,123°30′E;37°00′N,122°30′E;</w:t>
            </w:r>
          </w:p>
          <w:p w14:paraId="626DC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36°00′N,122°30′E; 36°00′N,122°00′E</w:t>
            </w:r>
          </w:p>
          <w:p w14:paraId="56463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以上六个点顺次连接围成的海域。</w:t>
            </w:r>
          </w:p>
        </w:tc>
        <w:tc>
          <w:tcPr>
            <w:tcW w:w="2551" w:type="dxa"/>
            <w:vAlign w:val="center"/>
          </w:tcPr>
          <w:p w14:paraId="379A2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7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时至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8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15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时之间，如遇台风、军演等不可抗因素，配套服务</w:t>
            </w:r>
            <w:r>
              <w:rPr>
                <w:rFonts w:hint="eastAsia" w:ascii="Times New Roman" w:hAnsi="仿宋" w:eastAsia="仿宋" w:cs="Times New Roman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顺延，总体配套服务</w:t>
            </w:r>
            <w:r>
              <w:rPr>
                <w:rFonts w:hint="eastAsia" w:ascii="Times New Roman" w:hAnsi="仿宋" w:eastAsia="仿宋" w:cs="Times New Roman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不超过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26</w:t>
            </w: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天。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AD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Cs w:val="21"/>
              </w:rPr>
              <w:t>为鱿鱼专项捕捞提供配套服务</w:t>
            </w:r>
          </w:p>
        </w:tc>
        <w:tc>
          <w:tcPr>
            <w:tcW w:w="1134" w:type="dxa"/>
            <w:vAlign w:val="center"/>
          </w:tcPr>
          <w:p w14:paraId="37AAC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10</w:t>
            </w:r>
          </w:p>
          <w:p w14:paraId="6A163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0"/>
              <w:jc w:val="both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575C5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威海市：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海成渔港、人和渔港、沙窝岛渔港。</w:t>
            </w:r>
          </w:p>
          <w:p w14:paraId="2DDB3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color w:val="auto"/>
                <w:szCs w:val="21"/>
              </w:rPr>
            </w:pPr>
          </w:p>
        </w:tc>
      </w:tr>
      <w:tr w14:paraId="5335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6220C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8D510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Times New Roman" w:hAnsi="仿宋" w:eastAsia="方正仿宋_GBK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551" w:type="dxa"/>
            <w:vAlign w:val="center"/>
          </w:tcPr>
          <w:p w14:paraId="2BABD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8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9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16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B8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为桁杆拖虾、笼壶类、刺网和灯光围（敷）网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4种作业类型提供配套服务</w:t>
            </w:r>
          </w:p>
        </w:tc>
        <w:tc>
          <w:tcPr>
            <w:tcW w:w="1134" w:type="dxa"/>
            <w:vAlign w:val="center"/>
          </w:tcPr>
          <w:p w14:paraId="7B765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仿宋" w:eastAsia="仿宋" w:cs="Times New Roman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22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3E70F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南通市：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吕四港渔港、塘芦港渔港、协兴港渔港、洋口渔港、刘埠渔港、嵩枝港渔港；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盐城市：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弶港渔港、斗龙港渔港、川东港、黄沙港渔港、双洋渔港、翻身河渔港、陈家港渔港；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连云港市：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燕尾港渔港、连岛渔港、高公岛渔港、青口渔港、海头渔港、韩口渔港、柘汪渔港。</w:t>
            </w:r>
          </w:p>
        </w:tc>
      </w:tr>
      <w:tr w14:paraId="5565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17F22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浙江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F6551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27°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0′N~30°20′N之间，禁渔区线以西20海里至禁渔区线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范围内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海域（产卵场保护区除外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）。</w:t>
            </w:r>
          </w:p>
        </w:tc>
        <w:tc>
          <w:tcPr>
            <w:tcW w:w="2551" w:type="dxa"/>
            <w:vAlign w:val="center"/>
          </w:tcPr>
          <w:p w14:paraId="68D199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时至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0F3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丁香鱼专项捕捞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提供配套服务</w:t>
            </w:r>
          </w:p>
        </w:tc>
        <w:tc>
          <w:tcPr>
            <w:tcW w:w="1134" w:type="dxa"/>
            <w:vAlign w:val="center"/>
          </w:tcPr>
          <w:p w14:paraId="1B53163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543" w:type="dxa"/>
            <w:vMerge w:val="restart"/>
            <w:shd w:val="clear" w:color="auto" w:fill="auto"/>
            <w:vAlign w:val="center"/>
          </w:tcPr>
          <w:p w14:paraId="510BC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宁波市奉化区：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莼湖中心渔港；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宁波市鄞州区：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横山渔港；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宁波市北仑区：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郭巨洋涨岙渔船停泊点；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宁波市慈溪市：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淡水泓闸口、半掘浦闸口；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宁波市余姚市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：陶家路渔港；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宁波市宁海县：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峡山码头、钓鱼礁码头；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宁波市象山县：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石浦中心渔港、石浦番西一级渔港、鹤浦一级渔港、东门二级渔港、林门二级渔港、金星二级渔港、金高椅二级渔港、爵溪渔港、大坦渔港、东旦渔港、西周镇码头、墙头镇码头、黄避岙乡码头、贤庠镇码头、泗州头镇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温州市龙湾区：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蓝田渔港；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温州市洞头区：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东沙渔港、洞头中心渔港、鹿西渔港、三盘渔港、美岙渔港；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温州市瑞安市：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东山埠渔港、北麂渔港；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温州市平阳县：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下厂渔港、水产码头、鑫丰村渔业码头；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温州市苍南县：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中墩港、信智港、渔寮港区、霞关港、盐亭港区、大渔港、石砰港；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温州市龙港市：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舥艚渔港、龙江港区；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舟山市定海区：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西码头中心渔港、长白渔港、册子渔港；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舟山市普陀区：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舟山中心渔港、沈家门中心渔港、台门渔港、西岙渔港；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舟山市岱山县：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高亭中心渔港、衢山中心渔港、长涂渔港；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舟山市嵊泗县：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嵊泗县中心渔港、嵊山渔港、花鸟渔港、黄龙渔港、五龙渔港、洋山渔港、壁下渔港、绿华渔港、滩浒渔港、枸杞渔港；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台州市椒江区：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椒江中心渔港（前所港区、葭沚港区）、大陈渔港；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台州市路桥区：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金清渔港；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台州市临海市：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红脚岩渔港；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台州市温岭市：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温岭中心渔港、礁山渔港；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台州市玉环市：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坎门渔港、灵门渔港；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台州市三门县：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健跳渔港、洞港渔港。</w:t>
            </w:r>
          </w:p>
        </w:tc>
      </w:tr>
      <w:tr w14:paraId="1FE0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 w14:paraId="6333B43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24084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551" w:type="dxa"/>
            <w:vAlign w:val="center"/>
          </w:tcPr>
          <w:p w14:paraId="04848F7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8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9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16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22743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为桁杆拖虾、笼壶类、刺网和灯光围（敷）网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4种作业类型提供配套服务</w:t>
            </w:r>
          </w:p>
        </w:tc>
        <w:tc>
          <w:tcPr>
            <w:tcW w:w="1134" w:type="dxa"/>
            <w:vAlign w:val="center"/>
          </w:tcPr>
          <w:p w14:paraId="6540A5B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1200</w:t>
            </w:r>
          </w:p>
        </w:tc>
        <w:tc>
          <w:tcPr>
            <w:tcW w:w="4543" w:type="dxa"/>
            <w:vMerge w:val="continue"/>
            <w:shd w:val="clear" w:color="auto" w:fill="auto"/>
            <w:vAlign w:val="center"/>
          </w:tcPr>
          <w:p w14:paraId="540716E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1FE0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17470B0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福建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10A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</w:rPr>
              <w:t>省级渔业渔政主管部门依法核准的作业海域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551" w:type="dxa"/>
            <w:vAlign w:val="center"/>
          </w:tcPr>
          <w:p w14:paraId="0DBF4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8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9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16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</w:t>
            </w:r>
            <w:r>
              <w:rPr>
                <w:rFonts w:hint="default" w:ascii="Times New Roman" w:hAnsi="仿宋" w:eastAsia="仿宋" w:cs="Times New Roman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Times New Roman" w:hAnsi="仿宋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FC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为桁杆拖虾、笼壶类、刺网和灯光围（敷）网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4种作业类型提供配套服务</w:t>
            </w:r>
          </w:p>
        </w:tc>
        <w:tc>
          <w:tcPr>
            <w:tcW w:w="1134" w:type="dxa"/>
            <w:vAlign w:val="center"/>
          </w:tcPr>
          <w:p w14:paraId="1635F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291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35E65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宁德市福鼎市：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沙埕中心渔港、太姥山下浪头渔港；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宁德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市霞浦县：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三沙镇中心渔港、积石渔港。</w:t>
            </w:r>
          </w:p>
        </w:tc>
      </w:tr>
    </w:tbl>
    <w:p w14:paraId="5C55C1E1">
      <w:pPr>
        <w:widowControl/>
        <w:rPr>
          <w:rFonts w:ascii="Times New Roman" w:hAnsi="Times New Roman" w:eastAsia="仿宋" w:cs="Times New Roman"/>
          <w:kern w:val="0"/>
          <w:szCs w:val="21"/>
        </w:rPr>
      </w:pPr>
    </w:p>
    <w:sectPr>
      <w:footerReference r:id="rId3" w:type="default"/>
      <w:pgSz w:w="16840" w:h="11900" w:orient="landscape"/>
      <w:pgMar w:top="720" w:right="720" w:bottom="720" w:left="72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8639356"/>
      <w:docPartObj>
        <w:docPartGallery w:val="autotext"/>
      </w:docPartObj>
    </w:sdtPr>
    <w:sdtContent>
      <w:p w14:paraId="694BAE4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8B32F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TAxMDkxNGQwNjRkMzQwMGUxMWY3Mjg2NDA1N2QzOWYifQ=="/>
  </w:docVars>
  <w:rsids>
    <w:rsidRoot w:val="00641FD8"/>
    <w:rsid w:val="0000675F"/>
    <w:rsid w:val="000212CA"/>
    <w:rsid w:val="00037361"/>
    <w:rsid w:val="00055CCA"/>
    <w:rsid w:val="00056C21"/>
    <w:rsid w:val="00063730"/>
    <w:rsid w:val="00082600"/>
    <w:rsid w:val="000A7A6F"/>
    <w:rsid w:val="000B3BD9"/>
    <w:rsid w:val="000E0B57"/>
    <w:rsid w:val="00120111"/>
    <w:rsid w:val="001225DC"/>
    <w:rsid w:val="001265FB"/>
    <w:rsid w:val="001425B7"/>
    <w:rsid w:val="00180857"/>
    <w:rsid w:val="00192B11"/>
    <w:rsid w:val="001D2B2B"/>
    <w:rsid w:val="00205436"/>
    <w:rsid w:val="002209F5"/>
    <w:rsid w:val="00222CB6"/>
    <w:rsid w:val="00243AFC"/>
    <w:rsid w:val="00266CA1"/>
    <w:rsid w:val="00294748"/>
    <w:rsid w:val="002A655F"/>
    <w:rsid w:val="002D32F8"/>
    <w:rsid w:val="002F2DD6"/>
    <w:rsid w:val="00330BD0"/>
    <w:rsid w:val="00342CB6"/>
    <w:rsid w:val="0035516E"/>
    <w:rsid w:val="00380734"/>
    <w:rsid w:val="00385078"/>
    <w:rsid w:val="00390204"/>
    <w:rsid w:val="003B13EC"/>
    <w:rsid w:val="003C2E94"/>
    <w:rsid w:val="003D61AB"/>
    <w:rsid w:val="003F518F"/>
    <w:rsid w:val="003F60EF"/>
    <w:rsid w:val="00436AF9"/>
    <w:rsid w:val="0046293B"/>
    <w:rsid w:val="00510AF9"/>
    <w:rsid w:val="00557568"/>
    <w:rsid w:val="005A61C2"/>
    <w:rsid w:val="005C3BA2"/>
    <w:rsid w:val="005F7603"/>
    <w:rsid w:val="006330F9"/>
    <w:rsid w:val="00634502"/>
    <w:rsid w:val="00635694"/>
    <w:rsid w:val="00641FD8"/>
    <w:rsid w:val="00651800"/>
    <w:rsid w:val="00674AE9"/>
    <w:rsid w:val="00677EC1"/>
    <w:rsid w:val="0069590A"/>
    <w:rsid w:val="006D016C"/>
    <w:rsid w:val="006F40ED"/>
    <w:rsid w:val="00705424"/>
    <w:rsid w:val="007063E1"/>
    <w:rsid w:val="0071106F"/>
    <w:rsid w:val="007F2E16"/>
    <w:rsid w:val="00802082"/>
    <w:rsid w:val="008216BF"/>
    <w:rsid w:val="008252E6"/>
    <w:rsid w:val="00826567"/>
    <w:rsid w:val="0084553B"/>
    <w:rsid w:val="0086527C"/>
    <w:rsid w:val="00880013"/>
    <w:rsid w:val="00885D08"/>
    <w:rsid w:val="00901E67"/>
    <w:rsid w:val="00914F27"/>
    <w:rsid w:val="00965ADE"/>
    <w:rsid w:val="00980043"/>
    <w:rsid w:val="00981AEF"/>
    <w:rsid w:val="009A78B3"/>
    <w:rsid w:val="009B13CF"/>
    <w:rsid w:val="009C2EFC"/>
    <w:rsid w:val="009D4A11"/>
    <w:rsid w:val="009D747F"/>
    <w:rsid w:val="00A249A0"/>
    <w:rsid w:val="00A44587"/>
    <w:rsid w:val="00A572C4"/>
    <w:rsid w:val="00A75AF0"/>
    <w:rsid w:val="00AC57BE"/>
    <w:rsid w:val="00B32576"/>
    <w:rsid w:val="00B43BB2"/>
    <w:rsid w:val="00B5309F"/>
    <w:rsid w:val="00B73AC3"/>
    <w:rsid w:val="00BC3E1A"/>
    <w:rsid w:val="00BD163F"/>
    <w:rsid w:val="00BE0F31"/>
    <w:rsid w:val="00C04047"/>
    <w:rsid w:val="00C26776"/>
    <w:rsid w:val="00C31022"/>
    <w:rsid w:val="00C41730"/>
    <w:rsid w:val="00C45507"/>
    <w:rsid w:val="00C571D3"/>
    <w:rsid w:val="00C65243"/>
    <w:rsid w:val="00CC4E17"/>
    <w:rsid w:val="00CE03D6"/>
    <w:rsid w:val="00CF5A0F"/>
    <w:rsid w:val="00D1080C"/>
    <w:rsid w:val="00D64BD3"/>
    <w:rsid w:val="00D6706B"/>
    <w:rsid w:val="00DB1B89"/>
    <w:rsid w:val="00DD4F62"/>
    <w:rsid w:val="00DF6ED8"/>
    <w:rsid w:val="00E17A28"/>
    <w:rsid w:val="00E63FE1"/>
    <w:rsid w:val="00E81E6E"/>
    <w:rsid w:val="00E85209"/>
    <w:rsid w:val="00E8686F"/>
    <w:rsid w:val="00E87F38"/>
    <w:rsid w:val="00E90BFA"/>
    <w:rsid w:val="00E97CB9"/>
    <w:rsid w:val="00EC6B0F"/>
    <w:rsid w:val="00EF54D9"/>
    <w:rsid w:val="00F2328C"/>
    <w:rsid w:val="00F4145F"/>
    <w:rsid w:val="00F65F08"/>
    <w:rsid w:val="00F73E21"/>
    <w:rsid w:val="00F7642A"/>
    <w:rsid w:val="00F92DE8"/>
    <w:rsid w:val="00F9496B"/>
    <w:rsid w:val="00F967F9"/>
    <w:rsid w:val="00FB4A7F"/>
    <w:rsid w:val="02D52B76"/>
    <w:rsid w:val="04E45E78"/>
    <w:rsid w:val="10523A58"/>
    <w:rsid w:val="13C91E0C"/>
    <w:rsid w:val="17045380"/>
    <w:rsid w:val="277D5AFC"/>
    <w:rsid w:val="2AE57095"/>
    <w:rsid w:val="2C950AFD"/>
    <w:rsid w:val="2CC06EBC"/>
    <w:rsid w:val="2CDD0C04"/>
    <w:rsid w:val="35D02BA5"/>
    <w:rsid w:val="39972F05"/>
    <w:rsid w:val="46707D15"/>
    <w:rsid w:val="4971643B"/>
    <w:rsid w:val="4B6C6E9A"/>
    <w:rsid w:val="4B7A73E4"/>
    <w:rsid w:val="50C96A12"/>
    <w:rsid w:val="51101EC7"/>
    <w:rsid w:val="59AD33B5"/>
    <w:rsid w:val="5AF07BAF"/>
    <w:rsid w:val="5DF82B9F"/>
    <w:rsid w:val="5E535995"/>
    <w:rsid w:val="6518584B"/>
    <w:rsid w:val="665C3E5E"/>
    <w:rsid w:val="68773478"/>
    <w:rsid w:val="6E954C24"/>
    <w:rsid w:val="752D0F66"/>
    <w:rsid w:val="76B850E0"/>
    <w:rsid w:val="7B707F0D"/>
    <w:rsid w:val="7D126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83FCBF53-8C1B-954D-9687-31D9C650F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2711</Characters>
  <Lines>21</Lines>
  <Paragraphs>5</Paragraphs>
  <TotalTime>2</TotalTime>
  <ScaleCrop>false</ScaleCrop>
  <LinksUpToDate>false</LinksUpToDate>
  <CharactersWithSpaces>2762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2023-03-26T09:00:00Z</dcterms:created>
  <dc:creator>Microsoft Office 用户</dc:creator>
  <cp:lastModifiedBy>Forrest</cp:lastModifiedBy>
  <cp:lastPrinted>2025-03-27T07:15:00Z</cp:lastPrinted>
  <dcterms:modified xsi:type="dcterms:W3CDTF">2025-03-28T01:05:16Z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eyJoZGlkIjoiZjIzNTFjYTI0ZTIzMjdiMGJiYjc0NTBhYjNmNDk0MjciLCJ1c2VySWQiOiIxMzMzMzA3ODEzIn0=</vt:lpwstr>
  </property>
  <property fmtid="{D5CDD505-2E9C-101B-9397-08002B2CF9AE}" pid="3" name="KSOProductBuildVer">
    <vt:lpwstr>2052-12.1.0.20305</vt:lpwstr>
  </property>
  <property fmtid="{D5CDD505-2E9C-101B-9397-08002B2CF9AE}" pid="4" name="ICV">
    <vt:lpwstr>F2DBFF2F0FE540DB8B02C5B7B97DA0CC_12</vt:lpwstr>
  </property>
</Properties>
</file>